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B75" w:rsidRPr="00264422" w:rsidRDefault="00143B75" w:rsidP="00143B75">
      <w:pPr>
        <w:rPr>
          <w:rFonts w:ascii="Times New Roman" w:hAnsi="Times New Roman" w:cs="Times New Roman"/>
          <w:sz w:val="32"/>
        </w:rPr>
      </w:pPr>
      <w:r w:rsidRPr="00264422">
        <w:rPr>
          <w:rFonts w:ascii="Times New Roman" w:hAnsi="Times New Roman" w:cs="Times New Roman"/>
          <w:i/>
          <w:iCs/>
          <w:sz w:val="32"/>
          <w:szCs w:val="27"/>
        </w:rPr>
        <w:t>Da venerdì 10 aprile online "La voce della scuola" di ImparaDigitale con il Comune di Bergamo e il Sole24Ore</w:t>
      </w:r>
      <w:r w:rsidRPr="00264422">
        <w:rPr>
          <w:rFonts w:ascii="Times New Roman" w:hAnsi="Times New Roman" w:cs="Times New Roman"/>
          <w:i/>
          <w:iCs/>
          <w:sz w:val="32"/>
          <w:szCs w:val="27"/>
        </w:rPr>
        <w:t xml:space="preserve"> – Al via con il sindaco Giorgio Gori</w:t>
      </w:r>
    </w:p>
    <w:p w:rsidR="00143B75" w:rsidRPr="00264422" w:rsidRDefault="00143B75" w:rsidP="00143B75">
      <w:pPr>
        <w:pStyle w:val="NormaleWeb"/>
        <w:spacing w:before="0" w:beforeAutospacing="0" w:after="0" w:afterAutospacing="0"/>
        <w:rPr>
          <w:sz w:val="32"/>
        </w:rPr>
      </w:pPr>
      <w:r w:rsidRPr="00264422">
        <w:rPr>
          <w:sz w:val="32"/>
          <w:szCs w:val="27"/>
        </w:rPr>
        <w:t> </w:t>
      </w:r>
    </w:p>
    <w:p w:rsidR="00143B75" w:rsidRPr="00264422" w:rsidRDefault="00143B75" w:rsidP="00143B75">
      <w:pPr>
        <w:rPr>
          <w:rFonts w:ascii="Times New Roman" w:hAnsi="Times New Roman" w:cs="Times New Roman"/>
          <w:sz w:val="32"/>
        </w:rPr>
      </w:pPr>
      <w:r w:rsidRPr="00264422">
        <w:rPr>
          <w:rFonts w:ascii="Times New Roman" w:hAnsi="Times New Roman" w:cs="Times New Roman"/>
          <w:b/>
          <w:bCs/>
          <w:sz w:val="32"/>
          <w:szCs w:val="27"/>
        </w:rPr>
        <w:t>Ridare voce alla scuola: raccontare l'emergenza per capire il futuro  </w:t>
      </w:r>
    </w:p>
    <w:p w:rsidR="00143B75" w:rsidRPr="00143B75" w:rsidRDefault="00143B75" w:rsidP="00143B75">
      <w:pPr>
        <w:pStyle w:val="NormaleWeb"/>
        <w:spacing w:before="0" w:beforeAutospacing="0" w:after="0" w:afterAutospacing="0"/>
      </w:pPr>
      <w:r w:rsidRPr="00143B75">
        <w:rPr>
          <w:b/>
          <w:bCs/>
          <w:sz w:val="27"/>
          <w:szCs w:val="27"/>
        </w:rPr>
        <w:t> </w:t>
      </w:r>
    </w:p>
    <w:p w:rsidR="00143B75" w:rsidRPr="00143B75" w:rsidRDefault="00143B75" w:rsidP="00143B75">
      <w:pPr>
        <w:rPr>
          <w:rFonts w:ascii="Times New Roman" w:hAnsi="Times New Roman" w:cs="Times New Roman"/>
          <w:sz w:val="27"/>
          <w:szCs w:val="27"/>
        </w:rPr>
      </w:pPr>
      <w:r w:rsidRPr="00143B75">
        <w:rPr>
          <w:rFonts w:ascii="Times New Roman" w:hAnsi="Times New Roman" w:cs="Times New Roman"/>
          <w:noProof/>
          <w:sz w:val="27"/>
          <w:szCs w:val="27"/>
          <w:lang w:eastAsia="it-IT"/>
        </w:rPr>
        <w:drawing>
          <wp:inline distT="0" distB="0" distL="0" distR="0">
            <wp:extent cx="6120130" cy="25336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vocedellascuola_or.png"/>
                    <pic:cNvPicPr/>
                  </pic:nvPicPr>
                  <pic:blipFill>
                    <a:blip r:embed="rId7">
                      <a:extLst>
                        <a:ext uri="{28A0092B-C50C-407E-A947-70E740481C1C}">
                          <a14:useLocalDpi xmlns:a14="http://schemas.microsoft.com/office/drawing/2010/main" val="0"/>
                        </a:ext>
                      </a:extLst>
                    </a:blip>
                    <a:stretch>
                      <a:fillRect/>
                    </a:stretch>
                  </pic:blipFill>
                  <pic:spPr>
                    <a:xfrm>
                      <a:off x="0" y="0"/>
                      <a:ext cx="6120130" cy="2533650"/>
                    </a:xfrm>
                    <a:prstGeom prst="rect">
                      <a:avLst/>
                    </a:prstGeom>
                  </pic:spPr>
                </pic:pic>
              </a:graphicData>
            </a:graphic>
          </wp:inline>
        </w:drawing>
      </w:r>
    </w:p>
    <w:p w:rsidR="00143B75" w:rsidRPr="00143B75" w:rsidRDefault="00143B75" w:rsidP="00143B75">
      <w:pPr>
        <w:rPr>
          <w:rFonts w:ascii="Times New Roman" w:hAnsi="Times New Roman" w:cs="Times New Roman"/>
          <w:sz w:val="27"/>
          <w:szCs w:val="27"/>
        </w:rPr>
      </w:pP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Come tutte il Paese, anche la scuola si è trovata ad affrontare l'emergenza del Covid-19 adattando le proprie modalità didattiche a una realtà completamente trasformata. In queste settimane tutte le scuole hanno dovuto fare i conti con l'esigenza di trasformare le tradizionali lezioni in interventi a distanza con modalità e strumenti nuovi.</w:t>
      </w:r>
    </w:p>
    <w:p w:rsidR="00143B75" w:rsidRPr="00143B75" w:rsidRDefault="00143B75" w:rsidP="00143B75">
      <w:pPr>
        <w:pStyle w:val="NormaleWeb"/>
        <w:spacing w:before="0" w:beforeAutospacing="0" w:after="0" w:afterAutospacing="0"/>
      </w:pPr>
      <w:r w:rsidRPr="00143B75">
        <w:rPr>
          <w:sz w:val="27"/>
          <w:szCs w:val="27"/>
        </w:rPr>
        <w:t> </w:t>
      </w: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Si è trattato di un esperimento sociale e didattico mai visto prima, che ha evidenziato la capacità di reazione di un mondo di docenti, dirigenti scolastici, studenti, genitori troppo spesso poco considerato, soprattutto nel suo ruolo di costruzione di relazioni umane e di aggregazione delle comunità territoriali. Questa esperienza cambierà le prospettive del mondo scolastico quando tutto tornerà alla normalità, a una nuova normalità anche per il mondo della scuola.</w:t>
      </w:r>
    </w:p>
    <w:p w:rsidR="00143B75" w:rsidRPr="00143B75" w:rsidRDefault="00143B75" w:rsidP="00143B75">
      <w:pPr>
        <w:rPr>
          <w:rFonts w:ascii="Times New Roman" w:hAnsi="Times New Roman" w:cs="Times New Roman"/>
        </w:rPr>
      </w:pP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Genitori impegnati nelle strutture sanitarie, ragazzi che hanno perso famigliari, docenti che devono supportare psicologicamente questi studenti, docenti contagiati, situazioni di grandissima emergenza, in un clima di grande paura e incertezza in cui la scuola ha recuperato un ruolo di aggregazione delle comunità territoriali e di recupero di relazioni umane.</w:t>
      </w:r>
    </w:p>
    <w:p w:rsidR="00143B75" w:rsidRPr="00143B75" w:rsidRDefault="00143B75" w:rsidP="00143B75">
      <w:pPr>
        <w:pStyle w:val="NormaleWeb"/>
        <w:spacing w:before="0" w:beforeAutospacing="0" w:after="0" w:afterAutospacing="0"/>
      </w:pPr>
      <w:r w:rsidRPr="00143B75">
        <w:rPr>
          <w:sz w:val="27"/>
          <w:szCs w:val="27"/>
        </w:rPr>
        <w:t> </w:t>
      </w: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 xml:space="preserve">Per raccontare questa esperienza inedita il Centro Studi </w:t>
      </w:r>
      <w:r w:rsidRPr="00143B75">
        <w:rPr>
          <w:rFonts w:ascii="Times New Roman" w:hAnsi="Times New Roman" w:cs="Times New Roman"/>
          <w:b/>
          <w:sz w:val="27"/>
          <w:szCs w:val="27"/>
        </w:rPr>
        <w:t>ImparaDigitale</w:t>
      </w:r>
      <w:r w:rsidRPr="00143B75">
        <w:rPr>
          <w:rFonts w:ascii="Times New Roman" w:hAnsi="Times New Roman" w:cs="Times New Roman"/>
          <w:sz w:val="27"/>
          <w:szCs w:val="27"/>
        </w:rPr>
        <w:t xml:space="preserve">, in collaborazione con il </w:t>
      </w:r>
      <w:r w:rsidRPr="00143B75">
        <w:rPr>
          <w:rFonts w:ascii="Times New Roman" w:hAnsi="Times New Roman" w:cs="Times New Roman"/>
          <w:b/>
          <w:sz w:val="27"/>
          <w:szCs w:val="27"/>
        </w:rPr>
        <w:t>Comune di Bergamo</w:t>
      </w:r>
      <w:r w:rsidRPr="00143B75">
        <w:rPr>
          <w:rFonts w:ascii="Times New Roman" w:hAnsi="Times New Roman" w:cs="Times New Roman"/>
          <w:sz w:val="27"/>
          <w:szCs w:val="27"/>
        </w:rPr>
        <w:t xml:space="preserve"> e il </w:t>
      </w:r>
      <w:r w:rsidRPr="00143B75">
        <w:rPr>
          <w:rFonts w:ascii="Times New Roman" w:hAnsi="Times New Roman" w:cs="Times New Roman"/>
          <w:b/>
          <w:sz w:val="27"/>
          <w:szCs w:val="27"/>
        </w:rPr>
        <w:t>Sole24Ore</w:t>
      </w:r>
      <w:r w:rsidRPr="00143B75">
        <w:rPr>
          <w:rFonts w:ascii="Times New Roman" w:hAnsi="Times New Roman" w:cs="Times New Roman"/>
          <w:sz w:val="27"/>
          <w:szCs w:val="27"/>
        </w:rPr>
        <w:t>, ha scelto di dare voce a questo mondo, alle varie realtà e alle diverse esperienze emerse in questo periodo di grandissima difficoltà per tutti, con l'iniziativa "</w:t>
      </w:r>
      <w:r w:rsidRPr="00143B75">
        <w:rPr>
          <w:rFonts w:ascii="Times New Roman" w:hAnsi="Times New Roman" w:cs="Times New Roman"/>
          <w:b/>
          <w:sz w:val="27"/>
          <w:szCs w:val="27"/>
        </w:rPr>
        <w:t>La voce della scuola</w:t>
      </w:r>
      <w:r w:rsidRPr="00143B75">
        <w:rPr>
          <w:rFonts w:ascii="Times New Roman" w:hAnsi="Times New Roman" w:cs="Times New Roman"/>
          <w:sz w:val="27"/>
          <w:szCs w:val="27"/>
        </w:rPr>
        <w:t xml:space="preserve">", una serie di </w:t>
      </w:r>
      <w:r w:rsidRPr="00143B75">
        <w:rPr>
          <w:rFonts w:ascii="Times New Roman" w:hAnsi="Times New Roman" w:cs="Times New Roman"/>
          <w:sz w:val="27"/>
          <w:szCs w:val="27"/>
        </w:rPr>
        <w:lastRenderedPageBreak/>
        <w:t>appuntamenti organizzati via web trasmessi in streaming sui canali social di ImparaDigitale e sul sito del Sole 24 Ore (</w:t>
      </w:r>
      <w:hyperlink r:id="rId8" w:tgtFrame="_blank" w:history="1">
        <w:r w:rsidRPr="00143B75">
          <w:rPr>
            <w:rStyle w:val="Collegamentoipertestuale"/>
            <w:rFonts w:ascii="Times New Roman" w:hAnsi="Times New Roman" w:cs="Times New Roman"/>
            <w:sz w:val="27"/>
            <w:szCs w:val="27"/>
          </w:rPr>
          <w:t>www.ilsole24.ore.com</w:t>
        </w:r>
      </w:hyperlink>
      <w:r w:rsidRPr="00143B75">
        <w:rPr>
          <w:rFonts w:ascii="Times New Roman" w:hAnsi="Times New Roman" w:cs="Times New Roman"/>
          <w:sz w:val="27"/>
          <w:szCs w:val="27"/>
        </w:rPr>
        <w:t>). Partendo dalla comunità scolastica della provincia bergamasca, uno dei territori più duramente colpiti dall'epidemia del Covid-19.</w:t>
      </w:r>
    </w:p>
    <w:p w:rsidR="00143B75" w:rsidRPr="00143B75" w:rsidRDefault="00143B75" w:rsidP="00143B75">
      <w:pPr>
        <w:rPr>
          <w:rFonts w:ascii="Times New Roman" w:hAnsi="Times New Roman" w:cs="Times New Roman"/>
        </w:rPr>
      </w:pP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Il primo appuntamento di venerdì 10 aprile sarà aperto dalla testimonianza del sindaco di Bergamo Giorgio Gori. Negli appuntamenti successivi è previsto l'intervento di Anna Ascani, viceministr</w:t>
      </w:r>
      <w:r w:rsidR="00666575">
        <w:rPr>
          <w:rFonts w:ascii="Times New Roman" w:hAnsi="Times New Roman" w:cs="Times New Roman"/>
          <w:sz w:val="27"/>
          <w:szCs w:val="27"/>
        </w:rPr>
        <w:t>o</w:t>
      </w:r>
      <w:r w:rsidRPr="00143B75">
        <w:rPr>
          <w:rFonts w:ascii="Times New Roman" w:hAnsi="Times New Roman" w:cs="Times New Roman"/>
          <w:sz w:val="27"/>
          <w:szCs w:val="27"/>
        </w:rPr>
        <w:t xml:space="preserve"> dell'Istruzione.</w:t>
      </w:r>
    </w:p>
    <w:p w:rsidR="00143B75" w:rsidRPr="00143B75" w:rsidRDefault="00143B75" w:rsidP="00143B75">
      <w:pPr>
        <w:pStyle w:val="NormaleWeb"/>
        <w:spacing w:before="0" w:beforeAutospacing="0" w:after="0" w:afterAutospacing="0"/>
      </w:pPr>
      <w:r w:rsidRPr="00143B75">
        <w:rPr>
          <w:sz w:val="27"/>
          <w:szCs w:val="27"/>
        </w:rPr>
        <w:t>  </w:t>
      </w: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w:t>
      </w:r>
      <w:r w:rsidRPr="00143B75">
        <w:rPr>
          <w:rFonts w:ascii="Times New Roman" w:hAnsi="Times New Roman" w:cs="Times New Roman"/>
          <w:i/>
          <w:iCs/>
          <w:sz w:val="27"/>
          <w:szCs w:val="27"/>
        </w:rPr>
        <w:t>Le tecnologie, le piattaforme e i device digitali diventano in questo ambito strumenti che permettono supporto psicologico, pedagogico e didattico ai ragazzi: il focus torna a essere la relazione umana e come questa si trasferisce nella scuola digitale (e viceversa)"</w:t>
      </w:r>
      <w:r w:rsidRPr="00143B75">
        <w:rPr>
          <w:rFonts w:ascii="Times New Roman" w:hAnsi="Times New Roman" w:cs="Times New Roman"/>
          <w:sz w:val="27"/>
          <w:szCs w:val="27"/>
        </w:rPr>
        <w:t>, afferma Dianora Bardi, presidente del Centro Studi ImparaDigitale.</w:t>
      </w:r>
    </w:p>
    <w:p w:rsidR="00143B75" w:rsidRPr="00143B75" w:rsidRDefault="00143B75" w:rsidP="00143B75">
      <w:pPr>
        <w:pStyle w:val="NormaleWeb"/>
        <w:spacing w:before="0" w:beforeAutospacing="0" w:after="0" w:afterAutospacing="0"/>
      </w:pPr>
      <w:r w:rsidRPr="00143B75">
        <w:rPr>
          <w:sz w:val="27"/>
          <w:szCs w:val="27"/>
        </w:rPr>
        <w:t> </w:t>
      </w: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Il viaggio di "La voce della scuola" proseguirà dando spazio alle esperienze e alle innovazioni sperimentate in questo periodo in tutta Italia, da Bari a Campoba</w:t>
      </w:r>
      <w:r>
        <w:rPr>
          <w:rFonts w:ascii="Times New Roman" w:hAnsi="Times New Roman" w:cs="Times New Roman"/>
          <w:sz w:val="27"/>
          <w:szCs w:val="27"/>
        </w:rPr>
        <w:t>sso a</w:t>
      </w:r>
      <w:r w:rsidRPr="00143B75">
        <w:rPr>
          <w:rFonts w:ascii="Times New Roman" w:hAnsi="Times New Roman" w:cs="Times New Roman"/>
          <w:sz w:val="27"/>
          <w:szCs w:val="27"/>
        </w:rPr>
        <w:t xml:space="preserve"> Piacenza attraverso la testimonianza di docenti, ragazzi, dirigenti, genitori, professionisti ed esperti per comprendere come questa esperienza potrà cambiare il futuro della scuola.</w:t>
      </w:r>
    </w:p>
    <w:p w:rsidR="00143B75" w:rsidRPr="00143B75" w:rsidRDefault="00143B75" w:rsidP="00143B75">
      <w:pPr>
        <w:pStyle w:val="NormaleWeb"/>
        <w:spacing w:before="0" w:beforeAutospacing="0" w:after="0" w:afterAutospacing="0"/>
      </w:pPr>
      <w:r w:rsidRPr="00143B75">
        <w:rPr>
          <w:sz w:val="27"/>
          <w:szCs w:val="27"/>
        </w:rPr>
        <w:t> </w:t>
      </w:r>
    </w:p>
    <w:p w:rsidR="00143B75" w:rsidRPr="00143B75" w:rsidRDefault="00143B75" w:rsidP="00143B75">
      <w:pPr>
        <w:rPr>
          <w:rFonts w:ascii="Times New Roman" w:hAnsi="Times New Roman" w:cs="Times New Roman"/>
        </w:rPr>
      </w:pPr>
      <w:r w:rsidRPr="00143B75">
        <w:rPr>
          <w:rFonts w:ascii="Times New Roman" w:hAnsi="Times New Roman" w:cs="Times New Roman"/>
          <w:sz w:val="27"/>
          <w:szCs w:val="27"/>
        </w:rPr>
        <w:t xml:space="preserve">La prima puntata è in programma </w:t>
      </w:r>
      <w:r w:rsidRPr="00264422">
        <w:rPr>
          <w:rFonts w:ascii="Times New Roman" w:hAnsi="Times New Roman" w:cs="Times New Roman"/>
          <w:b/>
          <w:sz w:val="27"/>
          <w:szCs w:val="27"/>
        </w:rPr>
        <w:t>venerdì 10 aprile alle ore 16</w:t>
      </w:r>
      <w:r w:rsidRPr="00143B75">
        <w:rPr>
          <w:rFonts w:ascii="Times New Roman" w:hAnsi="Times New Roman" w:cs="Times New Roman"/>
          <w:sz w:val="27"/>
          <w:szCs w:val="27"/>
        </w:rPr>
        <w:t xml:space="preserve"> in diretta streaming sul canale Facebook </w:t>
      </w:r>
      <w:r w:rsidR="00264422">
        <w:rPr>
          <w:rFonts w:ascii="Times New Roman" w:hAnsi="Times New Roman" w:cs="Times New Roman"/>
          <w:sz w:val="27"/>
          <w:szCs w:val="27"/>
        </w:rPr>
        <w:t>(</w:t>
      </w:r>
      <w:hyperlink r:id="rId9" w:history="1">
        <w:r w:rsidR="00264422" w:rsidRPr="00264422">
          <w:rPr>
            <w:rStyle w:val="Collegamentoipertestuale"/>
            <w:rFonts w:ascii="Times New Roman" w:hAnsi="Times New Roman" w:cs="Times New Roman"/>
            <w:i/>
            <w:sz w:val="27"/>
            <w:szCs w:val="27"/>
          </w:rPr>
          <w:t>www.f</w:t>
        </w:r>
        <w:r w:rsidR="00264422" w:rsidRPr="00264422">
          <w:rPr>
            <w:rStyle w:val="Collegamentoipertestuale"/>
            <w:rFonts w:ascii="Times New Roman" w:hAnsi="Times New Roman" w:cs="Times New Roman"/>
            <w:i/>
            <w:sz w:val="27"/>
            <w:szCs w:val="27"/>
          </w:rPr>
          <w:t>a</w:t>
        </w:r>
        <w:r w:rsidR="00264422" w:rsidRPr="00264422">
          <w:rPr>
            <w:rStyle w:val="Collegamentoipertestuale"/>
            <w:rFonts w:ascii="Times New Roman" w:hAnsi="Times New Roman" w:cs="Times New Roman"/>
            <w:i/>
            <w:sz w:val="27"/>
            <w:szCs w:val="27"/>
          </w:rPr>
          <w:t>cebook.com/imparadigitale/</w:t>
        </w:r>
      </w:hyperlink>
      <w:r w:rsidR="00264422">
        <w:rPr>
          <w:rFonts w:ascii="Times New Roman" w:hAnsi="Times New Roman" w:cs="Times New Roman"/>
          <w:sz w:val="27"/>
          <w:szCs w:val="27"/>
        </w:rPr>
        <w:t xml:space="preserve">) </w:t>
      </w:r>
      <w:r w:rsidRPr="00143B75">
        <w:rPr>
          <w:rFonts w:ascii="Times New Roman" w:hAnsi="Times New Roman" w:cs="Times New Roman"/>
          <w:sz w:val="27"/>
          <w:szCs w:val="27"/>
        </w:rPr>
        <w:t xml:space="preserve">e Youtube </w:t>
      </w:r>
      <w:r w:rsidR="00264422">
        <w:rPr>
          <w:rFonts w:ascii="Times New Roman" w:hAnsi="Times New Roman" w:cs="Times New Roman"/>
          <w:sz w:val="27"/>
          <w:szCs w:val="27"/>
        </w:rPr>
        <w:t>(</w:t>
      </w:r>
      <w:hyperlink r:id="rId10" w:history="1">
        <w:r w:rsidR="00264422" w:rsidRPr="00FB5445">
          <w:rPr>
            <w:rStyle w:val="Collegamentoipertestuale"/>
            <w:rFonts w:ascii="Times New Roman" w:hAnsi="Times New Roman" w:cs="Times New Roman"/>
            <w:sz w:val="27"/>
            <w:szCs w:val="27"/>
          </w:rPr>
          <w:t>www.youtube.com/imparadigitale</w:t>
        </w:r>
      </w:hyperlink>
      <w:r w:rsidR="00264422">
        <w:rPr>
          <w:rFonts w:ascii="Times New Roman" w:hAnsi="Times New Roman" w:cs="Times New Roman"/>
          <w:sz w:val="27"/>
          <w:szCs w:val="27"/>
        </w:rPr>
        <w:t xml:space="preserve">) </w:t>
      </w:r>
      <w:r w:rsidR="00D730CE">
        <w:rPr>
          <w:rFonts w:ascii="Times New Roman" w:hAnsi="Times New Roman" w:cs="Times New Roman"/>
          <w:sz w:val="27"/>
          <w:szCs w:val="27"/>
        </w:rPr>
        <w:t>di ImparaDigitale e sul sito</w:t>
      </w:r>
      <w:hyperlink r:id="rId11" w:tgtFrame="_blank" w:history="1">
        <w:r w:rsidRPr="00143B75">
          <w:rPr>
            <w:rStyle w:val="Collegamentoipertestuale"/>
            <w:rFonts w:ascii="Times New Roman" w:hAnsi="Times New Roman" w:cs="Times New Roman"/>
            <w:color w:val="000000"/>
            <w:sz w:val="27"/>
            <w:szCs w:val="27"/>
          </w:rPr>
          <w:t> </w:t>
        </w:r>
        <w:r w:rsidRPr="00143B75">
          <w:rPr>
            <w:rStyle w:val="Collegamentoipertestuale"/>
            <w:rFonts w:ascii="Times New Roman" w:hAnsi="Times New Roman" w:cs="Times New Roman"/>
            <w:color w:val="954F72"/>
            <w:sz w:val="27"/>
            <w:szCs w:val="27"/>
          </w:rPr>
          <w:t>www.ilsole24ore.com</w:t>
        </w:r>
      </w:hyperlink>
      <w:r w:rsidRPr="00143B75">
        <w:rPr>
          <w:rFonts w:ascii="Times New Roman" w:hAnsi="Times New Roman" w:cs="Times New Roman"/>
          <w:sz w:val="27"/>
          <w:szCs w:val="27"/>
        </w:rPr>
        <w:t>.</w:t>
      </w:r>
    </w:p>
    <w:p w:rsidR="00F44862" w:rsidRDefault="00F44862" w:rsidP="00143B75">
      <w:pPr>
        <w:rPr>
          <w:rFonts w:ascii="Times New Roman" w:hAnsi="Times New Roman" w:cs="Times New Roman"/>
          <w:sz w:val="27"/>
          <w:szCs w:val="27"/>
        </w:rPr>
      </w:pPr>
    </w:p>
    <w:p w:rsidR="00E4743B" w:rsidRPr="00F44862" w:rsidRDefault="00D730CE" w:rsidP="00143B75">
      <w:pPr>
        <w:rPr>
          <w:rFonts w:ascii="Times New Roman" w:hAnsi="Times New Roman" w:cs="Times New Roman"/>
          <w:sz w:val="27"/>
          <w:szCs w:val="27"/>
        </w:rPr>
      </w:pPr>
      <w:r>
        <w:rPr>
          <w:rFonts w:ascii="Times New Roman" w:hAnsi="Times New Roman" w:cs="Times New Roman"/>
          <w:sz w:val="27"/>
          <w:szCs w:val="27"/>
        </w:rPr>
        <w:t>Il programma completo è disponibile su</w:t>
      </w:r>
      <w:r w:rsidR="00F44862" w:rsidRPr="00F44862">
        <w:rPr>
          <w:rFonts w:ascii="Times New Roman" w:hAnsi="Times New Roman" w:cs="Times New Roman"/>
          <w:sz w:val="27"/>
          <w:szCs w:val="27"/>
        </w:rPr>
        <w:t xml:space="preserve">: </w:t>
      </w:r>
      <w:hyperlink r:id="rId12" w:history="1">
        <w:r w:rsidR="00D41641" w:rsidRPr="00FB5445">
          <w:rPr>
            <w:rStyle w:val="Collegamentoipertestuale"/>
            <w:rFonts w:ascii="Times New Roman" w:hAnsi="Times New Roman" w:cs="Times New Roman"/>
            <w:sz w:val="27"/>
            <w:szCs w:val="27"/>
          </w:rPr>
          <w:t>www.imparadigitale.it</w:t>
        </w:r>
      </w:hyperlink>
      <w:r w:rsidR="00D41641">
        <w:rPr>
          <w:rFonts w:ascii="Times New Roman" w:hAnsi="Times New Roman" w:cs="Times New Roman"/>
          <w:sz w:val="27"/>
          <w:szCs w:val="27"/>
        </w:rPr>
        <w:t xml:space="preserve"> </w:t>
      </w:r>
      <w:bookmarkStart w:id="0" w:name="_GoBack"/>
      <w:bookmarkEnd w:id="0"/>
    </w:p>
    <w:sectPr w:rsidR="00E4743B" w:rsidRPr="00F44862" w:rsidSect="00143B75">
      <w:headerReference w:type="default" r:id="rId13"/>
      <w:footerReference w:type="default" r:id="rId14"/>
      <w:pgSz w:w="11906" w:h="16838" w:code="9"/>
      <w:pgMar w:top="1418" w:right="1134" w:bottom="1134" w:left="1134" w:header="709"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1E7" w:rsidRDefault="000E21E7" w:rsidP="00224BFB">
      <w:r>
        <w:separator/>
      </w:r>
    </w:p>
  </w:endnote>
  <w:endnote w:type="continuationSeparator" w:id="0">
    <w:p w:rsidR="000E21E7" w:rsidRDefault="000E21E7" w:rsidP="00224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361" w:rsidRPr="006413FF" w:rsidRDefault="001B1361" w:rsidP="00D93676">
    <w:pPr>
      <w:pBdr>
        <w:top w:val="dashSmallGap" w:sz="4" w:space="1" w:color="767171" w:themeColor="background2" w:themeShade="80"/>
      </w:pBdr>
      <w:spacing w:before="240"/>
      <w:jc w:val="center"/>
      <w:rPr>
        <w:rFonts w:asciiTheme="majorHAnsi" w:hAnsiTheme="majorHAnsi" w:cs="Tahoma"/>
        <w:b/>
        <w:color w:val="262626" w:themeColor="text1" w:themeTint="D9"/>
        <w:sz w:val="22"/>
        <w:szCs w:val="16"/>
      </w:rPr>
    </w:pPr>
    <w:r w:rsidRPr="006413FF">
      <w:rPr>
        <w:rFonts w:asciiTheme="majorHAnsi" w:hAnsiTheme="majorHAnsi" w:cs="Tahoma"/>
        <w:b/>
        <w:color w:val="262626" w:themeColor="text1" w:themeTint="D9"/>
        <w:sz w:val="22"/>
        <w:szCs w:val="16"/>
      </w:rPr>
      <w:t>Associazione Centro Studi ImparaDigitale</w:t>
    </w:r>
  </w:p>
  <w:p w:rsidR="001B1361" w:rsidRPr="00224BFB" w:rsidRDefault="001B1361" w:rsidP="00224BFB">
    <w:pPr>
      <w:jc w:val="center"/>
      <w:rPr>
        <w:rFonts w:asciiTheme="majorHAnsi" w:hAnsiTheme="majorHAnsi" w:cs="Tahoma"/>
        <w:color w:val="262626" w:themeColor="text1" w:themeTint="D9"/>
        <w:sz w:val="18"/>
        <w:szCs w:val="18"/>
      </w:rPr>
    </w:pPr>
    <w:r w:rsidRPr="00224BFB">
      <w:rPr>
        <w:rFonts w:asciiTheme="majorHAnsi" w:hAnsiTheme="majorHAnsi" w:cs="Tahoma"/>
        <w:color w:val="262626" w:themeColor="text1" w:themeTint="D9"/>
        <w:sz w:val="18"/>
        <w:szCs w:val="18"/>
      </w:rPr>
      <w:t>Sede Legale e Operativa: Via Malj Tabajani, 4 - 24121 Bergamo - CF: 97620750154 - P.IVA: 08197220968 - REA BG 438555</w:t>
    </w:r>
  </w:p>
  <w:p w:rsidR="001B1361" w:rsidRPr="00224BFB" w:rsidRDefault="001B1361" w:rsidP="00224BFB">
    <w:pPr>
      <w:jc w:val="center"/>
      <w:rPr>
        <w:rFonts w:asciiTheme="majorHAnsi" w:hAnsiTheme="majorHAnsi" w:cs="Tahoma"/>
        <w:color w:val="262626" w:themeColor="text1" w:themeTint="D9"/>
        <w:sz w:val="18"/>
        <w:szCs w:val="18"/>
        <w:lang w:val="en-US"/>
      </w:rPr>
    </w:pPr>
    <w:r w:rsidRPr="00224BFB">
      <w:rPr>
        <w:rFonts w:asciiTheme="majorHAnsi" w:hAnsiTheme="majorHAnsi" w:cs="Tahoma"/>
        <w:color w:val="262626" w:themeColor="text1" w:themeTint="D9"/>
        <w:sz w:val="18"/>
        <w:szCs w:val="18"/>
        <w:lang w:val="en-US"/>
      </w:rPr>
      <w:t xml:space="preserve">Web: </w:t>
    </w:r>
    <w:hyperlink r:id="rId1" w:history="1">
      <w:r w:rsidRPr="006413FF">
        <w:rPr>
          <w:rStyle w:val="Collegamentoipertestuale"/>
          <w:rFonts w:asciiTheme="majorHAnsi" w:hAnsiTheme="majorHAnsi" w:cs="Tahoma"/>
          <w:color w:val="auto"/>
          <w:sz w:val="18"/>
          <w:szCs w:val="18"/>
          <w:u w:val="none"/>
          <w:lang w:val="en-US"/>
        </w:rPr>
        <w:t>www.imparadigitale.it</w:t>
      </w:r>
    </w:hyperlink>
    <w:r w:rsidRPr="006413FF">
      <w:rPr>
        <w:rFonts w:asciiTheme="majorHAnsi" w:hAnsiTheme="majorHAnsi" w:cs="Tahoma"/>
        <w:sz w:val="18"/>
        <w:szCs w:val="18"/>
        <w:lang w:val="en-US"/>
      </w:rPr>
      <w:t xml:space="preserve"> </w:t>
    </w:r>
    <w:r>
      <w:rPr>
        <w:rFonts w:asciiTheme="majorHAnsi" w:hAnsiTheme="majorHAnsi" w:cs="Tahoma"/>
        <w:color w:val="262626" w:themeColor="text1" w:themeTint="D9"/>
        <w:sz w:val="18"/>
        <w:szCs w:val="18"/>
        <w:lang w:val="en-US"/>
      </w:rPr>
      <w:t>|</w:t>
    </w:r>
    <w:r w:rsidRPr="00224BFB">
      <w:rPr>
        <w:rFonts w:asciiTheme="majorHAnsi" w:hAnsiTheme="majorHAnsi" w:cs="Tahoma"/>
        <w:color w:val="262626" w:themeColor="text1" w:themeTint="D9"/>
        <w:sz w:val="18"/>
        <w:szCs w:val="18"/>
        <w:lang w:val="en-US"/>
      </w:rPr>
      <w:t xml:space="preserve"> Email: </w:t>
    </w:r>
    <w:r>
      <w:rPr>
        <w:rFonts w:asciiTheme="majorHAnsi" w:hAnsiTheme="majorHAnsi" w:cs="Tahoma"/>
        <w:color w:val="262626" w:themeColor="text1" w:themeTint="D9"/>
        <w:sz w:val="18"/>
        <w:szCs w:val="18"/>
        <w:lang w:val="en-US"/>
      </w:rPr>
      <w:t>segreteria</w:t>
    </w:r>
    <w:r w:rsidRPr="00224BFB">
      <w:rPr>
        <w:rFonts w:asciiTheme="majorHAnsi" w:hAnsiTheme="majorHAnsi" w:cs="Tahoma"/>
        <w:color w:val="262626" w:themeColor="text1" w:themeTint="D9"/>
        <w:sz w:val="18"/>
        <w:szCs w:val="18"/>
        <w:lang w:val="en-US"/>
      </w:rPr>
      <w:t>@imparadigitale.it | Tel: +39 035.</w:t>
    </w:r>
    <w:r>
      <w:rPr>
        <w:rFonts w:asciiTheme="majorHAnsi" w:hAnsiTheme="majorHAnsi" w:cs="Tahoma"/>
        <w:color w:val="262626" w:themeColor="text1" w:themeTint="D9"/>
        <w:sz w:val="18"/>
        <w:szCs w:val="18"/>
        <w:lang w:val="en-US"/>
      </w:rPr>
      <w:t>210469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1E7" w:rsidRDefault="000E21E7" w:rsidP="00224BFB">
      <w:r>
        <w:separator/>
      </w:r>
    </w:p>
  </w:footnote>
  <w:footnote w:type="continuationSeparator" w:id="0">
    <w:p w:rsidR="000E21E7" w:rsidRDefault="000E21E7" w:rsidP="00224B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361" w:rsidRDefault="001B1361" w:rsidP="00A85A44">
    <w:pPr>
      <w:pStyle w:val="Intestazione"/>
      <w:spacing w:line="480" w:lineRule="auto"/>
      <w:jc w:val="center"/>
    </w:pPr>
    <w:r>
      <w:rPr>
        <w:noProof/>
        <w:lang w:eastAsia="it-IT"/>
      </w:rPr>
      <w:drawing>
        <wp:inline distT="0" distB="0" distL="0" distR="0" wp14:anchorId="5E02106B" wp14:editId="103CB6E9">
          <wp:extent cx="972250" cy="9525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i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0918" cy="9707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C303A"/>
    <w:multiLevelType w:val="hybridMultilevel"/>
    <w:tmpl w:val="9DF89E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A4C6F40"/>
    <w:multiLevelType w:val="hybridMultilevel"/>
    <w:tmpl w:val="F1C24A8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0781773"/>
    <w:multiLevelType w:val="hybridMultilevel"/>
    <w:tmpl w:val="A162A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2896CD9"/>
    <w:multiLevelType w:val="hybridMultilevel"/>
    <w:tmpl w:val="0876E6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1DE3154"/>
    <w:multiLevelType w:val="hybridMultilevel"/>
    <w:tmpl w:val="25A0B3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A0541F"/>
    <w:multiLevelType w:val="hybridMultilevel"/>
    <w:tmpl w:val="C1BCC61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F6C31F5"/>
    <w:multiLevelType w:val="hybridMultilevel"/>
    <w:tmpl w:val="7EA873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78E3145"/>
    <w:multiLevelType w:val="hybridMultilevel"/>
    <w:tmpl w:val="A21A70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CA3383"/>
    <w:multiLevelType w:val="hybridMultilevel"/>
    <w:tmpl w:val="BE74E00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8A20CA6"/>
    <w:multiLevelType w:val="hybridMultilevel"/>
    <w:tmpl w:val="F8A44E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D252F8C"/>
    <w:multiLevelType w:val="hybridMultilevel"/>
    <w:tmpl w:val="49B65D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CAC50E5"/>
    <w:multiLevelType w:val="hybridMultilevel"/>
    <w:tmpl w:val="36F00A5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D4C3D8F"/>
    <w:multiLevelType w:val="hybridMultilevel"/>
    <w:tmpl w:val="C72A1B0E"/>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05B34D6"/>
    <w:multiLevelType w:val="hybridMultilevel"/>
    <w:tmpl w:val="6EF07024"/>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70EC5DBD"/>
    <w:multiLevelType w:val="hybridMultilevel"/>
    <w:tmpl w:val="E2EACA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1D70FC4"/>
    <w:multiLevelType w:val="hybridMultilevel"/>
    <w:tmpl w:val="2AEAAF5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
  </w:num>
  <w:num w:numId="4">
    <w:abstractNumId w:val="4"/>
  </w:num>
  <w:num w:numId="5">
    <w:abstractNumId w:val="0"/>
  </w:num>
  <w:num w:numId="6">
    <w:abstractNumId w:val="2"/>
  </w:num>
  <w:num w:numId="7">
    <w:abstractNumId w:val="6"/>
  </w:num>
  <w:num w:numId="8">
    <w:abstractNumId w:val="9"/>
  </w:num>
  <w:num w:numId="9">
    <w:abstractNumId w:val="12"/>
  </w:num>
  <w:num w:numId="10">
    <w:abstractNumId w:val="7"/>
  </w:num>
  <w:num w:numId="11">
    <w:abstractNumId w:val="8"/>
  </w:num>
  <w:num w:numId="12">
    <w:abstractNumId w:val="3"/>
  </w:num>
  <w:num w:numId="13">
    <w:abstractNumId w:val="11"/>
  </w:num>
  <w:num w:numId="14">
    <w:abstractNumId w:val="14"/>
  </w:num>
  <w:num w:numId="15">
    <w:abstractNumId w:val="1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BFB"/>
    <w:rsid w:val="00020801"/>
    <w:rsid w:val="00026551"/>
    <w:rsid w:val="00073C50"/>
    <w:rsid w:val="000B5F59"/>
    <w:rsid w:val="000E21E7"/>
    <w:rsid w:val="00143B75"/>
    <w:rsid w:val="00194799"/>
    <w:rsid w:val="001B1361"/>
    <w:rsid w:val="00224BFB"/>
    <w:rsid w:val="00241212"/>
    <w:rsid w:val="00264422"/>
    <w:rsid w:val="00277292"/>
    <w:rsid w:val="002A404E"/>
    <w:rsid w:val="00331952"/>
    <w:rsid w:val="003643F7"/>
    <w:rsid w:val="003674F2"/>
    <w:rsid w:val="00392E1A"/>
    <w:rsid w:val="0043660E"/>
    <w:rsid w:val="00493A7A"/>
    <w:rsid w:val="00536946"/>
    <w:rsid w:val="00581446"/>
    <w:rsid w:val="005B375C"/>
    <w:rsid w:val="005C3770"/>
    <w:rsid w:val="00605320"/>
    <w:rsid w:val="006413FF"/>
    <w:rsid w:val="00666575"/>
    <w:rsid w:val="0068509C"/>
    <w:rsid w:val="006A08C6"/>
    <w:rsid w:val="006B44CE"/>
    <w:rsid w:val="00730691"/>
    <w:rsid w:val="007344F1"/>
    <w:rsid w:val="007551D0"/>
    <w:rsid w:val="007B4241"/>
    <w:rsid w:val="007F7A14"/>
    <w:rsid w:val="00822836"/>
    <w:rsid w:val="00852036"/>
    <w:rsid w:val="008C5970"/>
    <w:rsid w:val="00927F9F"/>
    <w:rsid w:val="009D2990"/>
    <w:rsid w:val="009E4C36"/>
    <w:rsid w:val="00A129DE"/>
    <w:rsid w:val="00A161BB"/>
    <w:rsid w:val="00A85A44"/>
    <w:rsid w:val="00AB7808"/>
    <w:rsid w:val="00AF519A"/>
    <w:rsid w:val="00B35A6A"/>
    <w:rsid w:val="00B81A0A"/>
    <w:rsid w:val="00BE49D1"/>
    <w:rsid w:val="00C8275A"/>
    <w:rsid w:val="00CC0E03"/>
    <w:rsid w:val="00CC1FDD"/>
    <w:rsid w:val="00CD5113"/>
    <w:rsid w:val="00D337BA"/>
    <w:rsid w:val="00D41641"/>
    <w:rsid w:val="00D730CE"/>
    <w:rsid w:val="00D76BFE"/>
    <w:rsid w:val="00D93676"/>
    <w:rsid w:val="00DA5DFE"/>
    <w:rsid w:val="00DF4881"/>
    <w:rsid w:val="00DF66F5"/>
    <w:rsid w:val="00E4743B"/>
    <w:rsid w:val="00E65238"/>
    <w:rsid w:val="00EA0012"/>
    <w:rsid w:val="00EC1D25"/>
    <w:rsid w:val="00F02063"/>
    <w:rsid w:val="00F44862"/>
    <w:rsid w:val="00F63CE8"/>
    <w:rsid w:val="00FB01A8"/>
    <w:rsid w:val="00FD0753"/>
    <w:rsid w:val="00FF575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DD065AB-5510-4240-8DF3-C0D527A9D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4743B"/>
    <w:pPr>
      <w:spacing w:after="0" w:line="240" w:lineRule="auto"/>
    </w:pPr>
    <w:rPr>
      <w:sz w:val="24"/>
      <w:szCs w:val="24"/>
    </w:rPr>
  </w:style>
  <w:style w:type="paragraph" w:styleId="Titolo1">
    <w:name w:val="heading 1"/>
    <w:basedOn w:val="Normale"/>
    <w:next w:val="Normale"/>
    <w:link w:val="Titolo1Carattere"/>
    <w:autoRedefine/>
    <w:uiPriority w:val="9"/>
    <w:qFormat/>
    <w:rsid w:val="00DA5DFE"/>
    <w:pPr>
      <w:keepNext/>
      <w:keepLines/>
      <w:spacing w:before="240" w:after="120"/>
      <w:ind w:left="708"/>
      <w:outlineLvl w:val="0"/>
    </w:pPr>
    <w:rPr>
      <w:rFonts w:asciiTheme="majorHAnsi" w:eastAsiaTheme="majorEastAsia" w:hAnsiTheme="majorHAnsi" w:cstheme="majorBidi"/>
      <w:b/>
      <w:bCs/>
      <w:color w:val="161DB0"/>
      <w:sz w:val="32"/>
      <w:szCs w:val="32"/>
    </w:rPr>
  </w:style>
  <w:style w:type="paragraph" w:styleId="Titolo2">
    <w:name w:val="heading 2"/>
    <w:basedOn w:val="Normale"/>
    <w:next w:val="Normale"/>
    <w:link w:val="Titolo2Carattere"/>
    <w:autoRedefine/>
    <w:uiPriority w:val="9"/>
    <w:unhideWhenUsed/>
    <w:qFormat/>
    <w:rsid w:val="00DA5DFE"/>
    <w:pPr>
      <w:keepNext/>
      <w:keepLines/>
      <w:spacing w:before="240" w:after="120"/>
      <w:outlineLvl w:val="1"/>
    </w:pPr>
    <w:rPr>
      <w:rFonts w:asciiTheme="majorHAnsi" w:eastAsiaTheme="majorEastAsia" w:hAnsiTheme="majorHAnsi" w:cstheme="majorBidi"/>
      <w:bCs/>
      <w:color w:val="161DB0"/>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24BFB"/>
    <w:pPr>
      <w:tabs>
        <w:tab w:val="center" w:pos="4819"/>
        <w:tab w:val="right" w:pos="9638"/>
      </w:tabs>
    </w:pPr>
    <w:rPr>
      <w:rFonts w:ascii="Tahoma" w:hAnsi="Tahoma"/>
      <w:sz w:val="22"/>
      <w:szCs w:val="22"/>
    </w:rPr>
  </w:style>
  <w:style w:type="character" w:customStyle="1" w:styleId="IntestazioneCarattere">
    <w:name w:val="Intestazione Carattere"/>
    <w:basedOn w:val="Carpredefinitoparagrafo"/>
    <w:link w:val="Intestazione"/>
    <w:uiPriority w:val="99"/>
    <w:rsid w:val="00224BFB"/>
    <w:rPr>
      <w:rFonts w:ascii="Tahoma" w:hAnsi="Tahoma"/>
    </w:rPr>
  </w:style>
  <w:style w:type="paragraph" w:styleId="Pidipagina">
    <w:name w:val="footer"/>
    <w:basedOn w:val="Normale"/>
    <w:link w:val="PidipaginaCarattere"/>
    <w:uiPriority w:val="99"/>
    <w:unhideWhenUsed/>
    <w:rsid w:val="00224BFB"/>
    <w:pPr>
      <w:tabs>
        <w:tab w:val="center" w:pos="4819"/>
        <w:tab w:val="right" w:pos="9638"/>
      </w:tabs>
    </w:pPr>
    <w:rPr>
      <w:rFonts w:ascii="Tahoma" w:hAnsi="Tahoma"/>
      <w:sz w:val="22"/>
      <w:szCs w:val="22"/>
    </w:rPr>
  </w:style>
  <w:style w:type="character" w:customStyle="1" w:styleId="PidipaginaCarattere">
    <w:name w:val="Piè di pagina Carattere"/>
    <w:basedOn w:val="Carpredefinitoparagrafo"/>
    <w:link w:val="Pidipagina"/>
    <w:uiPriority w:val="99"/>
    <w:rsid w:val="00224BFB"/>
    <w:rPr>
      <w:rFonts w:ascii="Tahoma" w:hAnsi="Tahoma"/>
    </w:rPr>
  </w:style>
  <w:style w:type="character" w:styleId="Collegamentoipertestuale">
    <w:name w:val="Hyperlink"/>
    <w:basedOn w:val="Carpredefinitoparagrafo"/>
    <w:uiPriority w:val="99"/>
    <w:unhideWhenUsed/>
    <w:rsid w:val="00A161BB"/>
    <w:rPr>
      <w:color w:val="0563C1" w:themeColor="hyperlink"/>
      <w:u w:val="single"/>
    </w:rPr>
  </w:style>
  <w:style w:type="character" w:styleId="Collegamentovisitato">
    <w:name w:val="FollowedHyperlink"/>
    <w:basedOn w:val="Carpredefinitoparagrafo"/>
    <w:uiPriority w:val="99"/>
    <w:semiHidden/>
    <w:unhideWhenUsed/>
    <w:rsid w:val="00EA0012"/>
    <w:rPr>
      <w:color w:val="954F72" w:themeColor="followedHyperlink"/>
      <w:u w:val="single"/>
    </w:rPr>
  </w:style>
  <w:style w:type="character" w:customStyle="1" w:styleId="Menzionenonrisolta1">
    <w:name w:val="Menzione non risolta1"/>
    <w:basedOn w:val="Carpredefinitoparagrafo"/>
    <w:uiPriority w:val="99"/>
    <w:semiHidden/>
    <w:unhideWhenUsed/>
    <w:rsid w:val="006413FF"/>
    <w:rPr>
      <w:color w:val="605E5C"/>
      <w:shd w:val="clear" w:color="auto" w:fill="E1DFDD"/>
    </w:rPr>
  </w:style>
  <w:style w:type="paragraph" w:styleId="Titolo">
    <w:name w:val="Title"/>
    <w:basedOn w:val="Normale"/>
    <w:next w:val="Normale"/>
    <w:link w:val="TitoloCarattere"/>
    <w:uiPriority w:val="10"/>
    <w:qFormat/>
    <w:rsid w:val="00E65238"/>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65238"/>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DA5DFE"/>
    <w:rPr>
      <w:rFonts w:asciiTheme="majorHAnsi" w:eastAsiaTheme="majorEastAsia" w:hAnsiTheme="majorHAnsi" w:cstheme="majorBidi"/>
      <w:b/>
      <w:bCs/>
      <w:color w:val="161DB0"/>
      <w:sz w:val="32"/>
      <w:szCs w:val="32"/>
    </w:rPr>
  </w:style>
  <w:style w:type="character" w:customStyle="1" w:styleId="Titolo2Carattere">
    <w:name w:val="Titolo 2 Carattere"/>
    <w:basedOn w:val="Carpredefinitoparagrafo"/>
    <w:link w:val="Titolo2"/>
    <w:uiPriority w:val="9"/>
    <w:rsid w:val="00DA5DFE"/>
    <w:rPr>
      <w:rFonts w:asciiTheme="majorHAnsi" w:eastAsiaTheme="majorEastAsia" w:hAnsiTheme="majorHAnsi" w:cstheme="majorBidi"/>
      <w:bCs/>
      <w:color w:val="161DB0"/>
      <w:sz w:val="26"/>
      <w:szCs w:val="26"/>
    </w:rPr>
  </w:style>
  <w:style w:type="paragraph" w:styleId="Paragrafoelenco">
    <w:name w:val="List Paragraph"/>
    <w:basedOn w:val="Normale"/>
    <w:uiPriority w:val="34"/>
    <w:qFormat/>
    <w:rsid w:val="00AF519A"/>
    <w:pPr>
      <w:ind w:left="720"/>
      <w:contextualSpacing/>
    </w:pPr>
  </w:style>
  <w:style w:type="paragraph" w:styleId="Testofumetto">
    <w:name w:val="Balloon Text"/>
    <w:basedOn w:val="Normale"/>
    <w:link w:val="TestofumettoCarattere"/>
    <w:uiPriority w:val="99"/>
    <w:semiHidden/>
    <w:unhideWhenUsed/>
    <w:rsid w:val="009D2990"/>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9D2990"/>
    <w:rPr>
      <w:rFonts w:ascii="Lucida Grande" w:hAnsi="Lucida Grande" w:cs="Lucida Grande"/>
      <w:sz w:val="18"/>
      <w:szCs w:val="18"/>
    </w:rPr>
  </w:style>
  <w:style w:type="character" w:customStyle="1" w:styleId="UnresolvedMention">
    <w:name w:val="Unresolved Mention"/>
    <w:basedOn w:val="Carpredefinitoparagrafo"/>
    <w:uiPriority w:val="99"/>
    <w:semiHidden/>
    <w:unhideWhenUsed/>
    <w:rsid w:val="00194799"/>
    <w:rPr>
      <w:color w:val="605E5C"/>
      <w:shd w:val="clear" w:color="auto" w:fill="E1DFDD"/>
    </w:rPr>
  </w:style>
  <w:style w:type="paragraph" w:styleId="NormaleWeb">
    <w:name w:val="Normal (Web)"/>
    <w:basedOn w:val="Normale"/>
    <w:uiPriority w:val="99"/>
    <w:semiHidden/>
    <w:unhideWhenUsed/>
    <w:rsid w:val="00143B75"/>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3908">
      <w:bodyDiv w:val="1"/>
      <w:marLeft w:val="0"/>
      <w:marRight w:val="0"/>
      <w:marTop w:val="0"/>
      <w:marBottom w:val="0"/>
      <w:divBdr>
        <w:top w:val="none" w:sz="0" w:space="0" w:color="auto"/>
        <w:left w:val="none" w:sz="0" w:space="0" w:color="auto"/>
        <w:bottom w:val="none" w:sz="0" w:space="0" w:color="auto"/>
        <w:right w:val="none" w:sz="0" w:space="0" w:color="auto"/>
      </w:divBdr>
      <w:divsChild>
        <w:div w:id="822816858">
          <w:marLeft w:val="0"/>
          <w:marRight w:val="0"/>
          <w:marTop w:val="0"/>
          <w:marBottom w:val="0"/>
          <w:divBdr>
            <w:top w:val="none" w:sz="0" w:space="0" w:color="auto"/>
            <w:left w:val="none" w:sz="0" w:space="0" w:color="auto"/>
            <w:bottom w:val="none" w:sz="0" w:space="0" w:color="auto"/>
            <w:right w:val="none" w:sz="0" w:space="0" w:color="auto"/>
          </w:divBdr>
          <w:divsChild>
            <w:div w:id="502164829">
              <w:marLeft w:val="0"/>
              <w:marRight w:val="0"/>
              <w:marTop w:val="0"/>
              <w:marBottom w:val="0"/>
              <w:divBdr>
                <w:top w:val="none" w:sz="0" w:space="0" w:color="auto"/>
                <w:left w:val="none" w:sz="0" w:space="0" w:color="auto"/>
                <w:bottom w:val="none" w:sz="0" w:space="0" w:color="auto"/>
                <w:right w:val="none" w:sz="0" w:space="0" w:color="auto"/>
              </w:divBdr>
            </w:div>
            <w:div w:id="720060388">
              <w:marLeft w:val="0"/>
              <w:marRight w:val="0"/>
              <w:marTop w:val="0"/>
              <w:marBottom w:val="0"/>
              <w:divBdr>
                <w:top w:val="none" w:sz="0" w:space="0" w:color="auto"/>
                <w:left w:val="none" w:sz="0" w:space="0" w:color="auto"/>
                <w:bottom w:val="none" w:sz="0" w:space="0" w:color="auto"/>
                <w:right w:val="none" w:sz="0" w:space="0" w:color="auto"/>
              </w:divBdr>
            </w:div>
            <w:div w:id="558826728">
              <w:marLeft w:val="0"/>
              <w:marRight w:val="0"/>
              <w:marTop w:val="0"/>
              <w:marBottom w:val="0"/>
              <w:divBdr>
                <w:top w:val="none" w:sz="0" w:space="0" w:color="auto"/>
                <w:left w:val="none" w:sz="0" w:space="0" w:color="auto"/>
                <w:bottom w:val="none" w:sz="0" w:space="0" w:color="auto"/>
                <w:right w:val="none" w:sz="0" w:space="0" w:color="auto"/>
              </w:divBdr>
            </w:div>
            <w:div w:id="1217820445">
              <w:marLeft w:val="0"/>
              <w:marRight w:val="0"/>
              <w:marTop w:val="0"/>
              <w:marBottom w:val="0"/>
              <w:divBdr>
                <w:top w:val="none" w:sz="0" w:space="0" w:color="auto"/>
                <w:left w:val="none" w:sz="0" w:space="0" w:color="auto"/>
                <w:bottom w:val="none" w:sz="0" w:space="0" w:color="auto"/>
                <w:right w:val="none" w:sz="0" w:space="0" w:color="auto"/>
              </w:divBdr>
            </w:div>
            <w:div w:id="852914623">
              <w:marLeft w:val="0"/>
              <w:marRight w:val="0"/>
              <w:marTop w:val="0"/>
              <w:marBottom w:val="0"/>
              <w:divBdr>
                <w:top w:val="none" w:sz="0" w:space="0" w:color="auto"/>
                <w:left w:val="none" w:sz="0" w:space="0" w:color="auto"/>
                <w:bottom w:val="none" w:sz="0" w:space="0" w:color="auto"/>
                <w:right w:val="none" w:sz="0" w:space="0" w:color="auto"/>
              </w:divBdr>
            </w:div>
            <w:div w:id="1290404237">
              <w:marLeft w:val="0"/>
              <w:marRight w:val="0"/>
              <w:marTop w:val="0"/>
              <w:marBottom w:val="0"/>
              <w:divBdr>
                <w:top w:val="none" w:sz="0" w:space="0" w:color="auto"/>
                <w:left w:val="none" w:sz="0" w:space="0" w:color="auto"/>
                <w:bottom w:val="none" w:sz="0" w:space="0" w:color="auto"/>
                <w:right w:val="none" w:sz="0" w:space="0" w:color="auto"/>
              </w:divBdr>
            </w:div>
            <w:div w:id="2125076634">
              <w:marLeft w:val="0"/>
              <w:marRight w:val="0"/>
              <w:marTop w:val="0"/>
              <w:marBottom w:val="0"/>
              <w:divBdr>
                <w:top w:val="none" w:sz="0" w:space="0" w:color="auto"/>
                <w:left w:val="none" w:sz="0" w:space="0" w:color="auto"/>
                <w:bottom w:val="none" w:sz="0" w:space="0" w:color="auto"/>
                <w:right w:val="none" w:sz="0" w:space="0" w:color="auto"/>
              </w:divBdr>
            </w:div>
            <w:div w:id="1687975402">
              <w:marLeft w:val="0"/>
              <w:marRight w:val="0"/>
              <w:marTop w:val="0"/>
              <w:marBottom w:val="0"/>
              <w:divBdr>
                <w:top w:val="none" w:sz="0" w:space="0" w:color="auto"/>
                <w:left w:val="none" w:sz="0" w:space="0" w:color="auto"/>
                <w:bottom w:val="none" w:sz="0" w:space="0" w:color="auto"/>
                <w:right w:val="none" w:sz="0" w:space="0" w:color="auto"/>
              </w:divBdr>
            </w:div>
            <w:div w:id="106333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3695">
      <w:bodyDiv w:val="1"/>
      <w:marLeft w:val="0"/>
      <w:marRight w:val="0"/>
      <w:marTop w:val="0"/>
      <w:marBottom w:val="0"/>
      <w:divBdr>
        <w:top w:val="none" w:sz="0" w:space="0" w:color="auto"/>
        <w:left w:val="none" w:sz="0" w:space="0" w:color="auto"/>
        <w:bottom w:val="none" w:sz="0" w:space="0" w:color="auto"/>
        <w:right w:val="none" w:sz="0" w:space="0" w:color="auto"/>
      </w:divBdr>
      <w:divsChild>
        <w:div w:id="1975059344">
          <w:marLeft w:val="0"/>
          <w:marRight w:val="0"/>
          <w:marTop w:val="0"/>
          <w:marBottom w:val="0"/>
          <w:divBdr>
            <w:top w:val="none" w:sz="0" w:space="0" w:color="auto"/>
            <w:left w:val="none" w:sz="0" w:space="0" w:color="auto"/>
            <w:bottom w:val="none" w:sz="0" w:space="0" w:color="auto"/>
            <w:right w:val="none" w:sz="0" w:space="0" w:color="auto"/>
          </w:divBdr>
        </w:div>
      </w:divsChild>
    </w:div>
    <w:div w:id="123778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sole24.ore.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mparadigitale.i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lsole24or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outube.com/imparadigitale" TargetMode="External"/><Relationship Id="rId4" Type="http://schemas.openxmlformats.org/officeDocument/2006/relationships/webSettings" Target="webSettings.xml"/><Relationship Id="rId9" Type="http://schemas.openxmlformats.org/officeDocument/2006/relationships/hyperlink" Target="http://www.facebook.com/imparadigital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imparadigital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2</Pages>
  <Words>519</Words>
  <Characters>2959</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Ricerca</dc:creator>
  <cp:keywords/>
  <dc:description/>
  <cp:lastModifiedBy>lim</cp:lastModifiedBy>
  <cp:revision>8</cp:revision>
  <cp:lastPrinted>2020-04-07T11:27:00Z</cp:lastPrinted>
  <dcterms:created xsi:type="dcterms:W3CDTF">2020-04-09T08:21:00Z</dcterms:created>
  <dcterms:modified xsi:type="dcterms:W3CDTF">2020-04-09T09:29:00Z</dcterms:modified>
</cp:coreProperties>
</file>